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7EF" w:rsidRPr="00FF589C" w:rsidRDefault="00D322FE" w:rsidP="00C31FED">
      <w:pPr>
        <w:rPr>
          <w:sz w:val="40"/>
        </w:rPr>
      </w:pPr>
      <w:r>
        <w:rPr>
          <w:noProof/>
          <w:lang w:eastAsia="fr-FR" w:bidi="he-I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38300" cy="2286000"/>
            <wp:effectExtent l="19050" t="0" r="0" b="0"/>
            <wp:wrapSquare wrapText="bothSides"/>
            <wp:docPr id="34" name="il_fi" descr="http://www.artmajeur.com/files/annetinchon/images/artworks/650x650/1359897_vieux_poe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rtmajeur.com/files/annetinchon/images/artworks/650x650/1359897_vieux_poe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286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F589C">
        <w:tab/>
      </w:r>
      <w:r w:rsidR="00C31FED"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25.25pt;height:174.75pt" fillcolor="#393" strokecolor="black [3213]" strokeweight="1.5pt">
            <v:shadow color="#868686"/>
            <v:textpath style="font-family:&quot;Bell MT&quot;;font-size:28pt;v-text-kern:t" trim="t" fitpath="t" string="PRIME AU RECYCLAGE* &#10;Offre valable jusqu'au 31/07/2013&#10;&#10;Jusqu'à 500 €"/>
          </v:shape>
        </w:pict>
      </w:r>
      <w:r w:rsidR="00FF589C">
        <w:tab/>
      </w:r>
    </w:p>
    <w:p w:rsidR="00FF589C" w:rsidRDefault="00FF589C"/>
    <w:p w:rsidR="00FF589C" w:rsidRDefault="00FF589C"/>
    <w:p w:rsidR="00FF589C" w:rsidRDefault="00C31FED" w:rsidP="00C31FED">
      <w:pPr>
        <w:ind w:left="4260" w:firstLine="696"/>
      </w:pPr>
      <w:r>
        <w:rPr>
          <w:noProof/>
          <w:lang w:eastAsia="fr-FR" w:bidi="he-I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1381760</wp:posOffset>
            </wp:positionH>
            <wp:positionV relativeFrom="margin">
              <wp:posOffset>2648585</wp:posOffset>
            </wp:positionV>
            <wp:extent cx="4321175" cy="4286250"/>
            <wp:effectExtent l="19050" t="0" r="3175" b="0"/>
            <wp:wrapSquare wrapText="bothSides"/>
            <wp:docPr id="1" name="Image 0" descr="logomoeb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moebus.jpg"/>
                    <pic:cNvPicPr/>
                  </pic:nvPicPr>
                  <pic:blipFill>
                    <a:blip r:embed="rId8" cstate="print"/>
                    <a:srcRect l="2299" t="2874" r="2682" b="2874"/>
                    <a:stretch>
                      <a:fillRect/>
                    </a:stretch>
                  </pic:blipFill>
                  <pic:spPr>
                    <a:xfrm>
                      <a:off x="0" y="0"/>
                      <a:ext cx="4321175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589C" w:rsidRDefault="00FF589C"/>
    <w:p w:rsidR="00FF589C" w:rsidRDefault="00C31FED">
      <w:r>
        <w:rPr>
          <w:noProof/>
          <w:lang w:eastAsia="fr-FR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26" type="#_x0000_t9" style="position:absolute;left:0;text-align:left;margin-left:128.4pt;margin-top:267.8pt;width:308.1pt;height:195pt;z-index:251659264;mso-position-horizontal-relative:margin;mso-position-vertical-relative:margin;mso-width-relative:margin;mso-height-relative:margin" adj="5401" fillcolor="#c2d69b [1942]" strokecolor="#00b050" strokeweight="3pt">
            <v:fill opacity="0" color2="#eaf1dd [662]" o:opacity2="55706f" angle="-45" focusposition=".5,.5" focussize="" focus="-50%" type="gradient"/>
            <v:shadow on="t" type="perspective" color="#4e6128 [1606]" opacity=".5" offset="1pt" offset2="-3pt"/>
            <v:textbox style="mso-next-textbox:#_x0000_s1026">
              <w:txbxContent>
                <w:p w:rsidR="007113D8" w:rsidRPr="007E5C78" w:rsidRDefault="007113D8" w:rsidP="007E5C78">
                  <w:pPr>
                    <w:spacing w:line="300" w:lineRule="exact"/>
                    <w:ind w:left="0"/>
                    <w:jc w:val="center"/>
                    <w:rPr>
                      <w:rFonts w:ascii="Bell MT" w:hAnsi="Bell MT"/>
                      <w:b/>
                      <w:sz w:val="36"/>
                      <w:szCs w:val="36"/>
                    </w:rPr>
                  </w:pPr>
                  <w:r w:rsidRPr="007E5C78">
                    <w:rPr>
                      <w:rFonts w:ascii="Bell MT" w:hAnsi="Bell MT"/>
                      <w:b/>
                      <w:sz w:val="36"/>
                      <w:szCs w:val="36"/>
                    </w:rPr>
                    <w:t>IL EST</w:t>
                  </w:r>
                </w:p>
                <w:p w:rsidR="007113D8" w:rsidRPr="007E5C78" w:rsidRDefault="007113D8" w:rsidP="007E5C78">
                  <w:pPr>
                    <w:spacing w:line="300" w:lineRule="exact"/>
                    <w:ind w:left="0"/>
                    <w:jc w:val="center"/>
                    <w:rPr>
                      <w:rFonts w:ascii="Bell MT" w:hAnsi="Bell MT"/>
                      <w:b/>
                      <w:sz w:val="36"/>
                      <w:szCs w:val="36"/>
                    </w:rPr>
                  </w:pPr>
                  <w:r w:rsidRPr="007E5C78">
                    <w:rPr>
                      <w:rFonts w:ascii="Bell MT" w:hAnsi="Bell MT"/>
                      <w:b/>
                      <w:sz w:val="36"/>
                      <w:szCs w:val="36"/>
                    </w:rPr>
                    <w:t>TEMPS</w:t>
                  </w:r>
                </w:p>
                <w:p w:rsidR="007113D8" w:rsidRPr="007E5C78" w:rsidRDefault="007113D8" w:rsidP="007E5C78">
                  <w:pPr>
                    <w:spacing w:line="300" w:lineRule="exact"/>
                    <w:ind w:left="0"/>
                    <w:jc w:val="center"/>
                    <w:rPr>
                      <w:rFonts w:ascii="Bell MT" w:hAnsi="Bell MT"/>
                      <w:b/>
                      <w:sz w:val="36"/>
                      <w:szCs w:val="36"/>
                    </w:rPr>
                  </w:pPr>
                  <w:r w:rsidRPr="007E5C78">
                    <w:rPr>
                      <w:rFonts w:ascii="Bell MT" w:hAnsi="Bell MT"/>
                      <w:b/>
                      <w:sz w:val="36"/>
                      <w:szCs w:val="36"/>
                    </w:rPr>
                    <w:t xml:space="preserve">DE </w:t>
                  </w:r>
                  <w:r w:rsidRPr="007E5C78">
                    <w:rPr>
                      <w:rFonts w:ascii="Bell MT" w:hAnsi="Bell MT"/>
                      <w:b/>
                      <w:color w:val="00B050"/>
                      <w:sz w:val="36"/>
                      <w:szCs w:val="36"/>
                    </w:rPr>
                    <w:t>CHANGER</w:t>
                  </w:r>
                </w:p>
                <w:p w:rsidR="007113D8" w:rsidRPr="007E5C78" w:rsidRDefault="007113D8" w:rsidP="007E5C78">
                  <w:pPr>
                    <w:spacing w:line="300" w:lineRule="exact"/>
                    <w:ind w:left="0"/>
                    <w:jc w:val="center"/>
                    <w:rPr>
                      <w:rFonts w:ascii="Bell MT" w:hAnsi="Bell MT"/>
                      <w:b/>
                      <w:color w:val="FF0000"/>
                      <w:sz w:val="36"/>
                      <w:szCs w:val="36"/>
                    </w:rPr>
                  </w:pPr>
                  <w:r w:rsidRPr="007E5C78">
                    <w:rPr>
                      <w:rFonts w:ascii="Bell MT" w:hAnsi="Bell MT"/>
                      <w:b/>
                      <w:color w:val="FF0000"/>
                      <w:sz w:val="36"/>
                      <w:szCs w:val="36"/>
                    </w:rPr>
                    <w:t>VOS VIEUX</w:t>
                  </w:r>
                </w:p>
                <w:p w:rsidR="007113D8" w:rsidRPr="007E5C78" w:rsidRDefault="007113D8" w:rsidP="007E5C78">
                  <w:pPr>
                    <w:spacing w:line="300" w:lineRule="exact"/>
                    <w:ind w:left="0"/>
                    <w:jc w:val="center"/>
                    <w:rPr>
                      <w:rFonts w:ascii="Bell MT" w:hAnsi="Bell MT"/>
                      <w:b/>
                      <w:color w:val="FF0000"/>
                      <w:sz w:val="36"/>
                      <w:szCs w:val="36"/>
                    </w:rPr>
                  </w:pPr>
                  <w:r w:rsidRPr="007E5C78">
                    <w:rPr>
                      <w:rFonts w:ascii="Bell MT" w:hAnsi="Bell MT"/>
                      <w:b/>
                      <w:color w:val="FF0000"/>
                      <w:sz w:val="36"/>
                      <w:szCs w:val="36"/>
                    </w:rPr>
                    <w:t>APPAREILS</w:t>
                  </w:r>
                </w:p>
                <w:p w:rsidR="007113D8" w:rsidRPr="007E5C78" w:rsidRDefault="007113D8" w:rsidP="007E5C78">
                  <w:pPr>
                    <w:spacing w:line="300" w:lineRule="exact"/>
                    <w:ind w:left="0"/>
                    <w:jc w:val="center"/>
                    <w:rPr>
                      <w:rFonts w:ascii="Bell MT" w:hAnsi="Bell MT"/>
                      <w:b/>
                      <w:sz w:val="36"/>
                      <w:szCs w:val="36"/>
                    </w:rPr>
                  </w:pPr>
                  <w:r w:rsidRPr="007E5C78">
                    <w:rPr>
                      <w:rFonts w:ascii="Bell MT" w:hAnsi="Bell MT"/>
                      <w:b/>
                      <w:sz w:val="36"/>
                      <w:szCs w:val="36"/>
                    </w:rPr>
                    <w:t>DE CHAUFFAGE</w:t>
                  </w:r>
                </w:p>
                <w:p w:rsidR="007113D8" w:rsidRPr="007E5C78" w:rsidRDefault="007113D8" w:rsidP="007E5C78">
                  <w:pPr>
                    <w:spacing w:line="300" w:lineRule="exact"/>
                    <w:ind w:left="0"/>
                    <w:jc w:val="center"/>
                    <w:rPr>
                      <w:rFonts w:ascii="Bell MT" w:hAnsi="Bell MT"/>
                      <w:b/>
                      <w:sz w:val="36"/>
                      <w:szCs w:val="36"/>
                    </w:rPr>
                  </w:pPr>
                  <w:r w:rsidRPr="007E5C78">
                    <w:rPr>
                      <w:rFonts w:ascii="Bell MT" w:hAnsi="Bell MT"/>
                      <w:b/>
                      <w:sz w:val="36"/>
                      <w:szCs w:val="36"/>
                    </w:rPr>
                    <w:t>AU BOIS</w:t>
                  </w:r>
                </w:p>
                <w:p w:rsidR="007113D8" w:rsidRPr="007E5C78" w:rsidRDefault="007113D8" w:rsidP="007113D8">
                  <w:pPr>
                    <w:spacing w:line="300" w:lineRule="exact"/>
                    <w:ind w:left="0"/>
                    <w:jc w:val="center"/>
                    <w:rPr>
                      <w:rFonts w:ascii="Bell MT" w:hAnsi="Bell MT"/>
                      <w:b/>
                      <w:i/>
                      <w:color w:val="0033CC"/>
                      <w:sz w:val="16"/>
                      <w:szCs w:val="16"/>
                    </w:rPr>
                  </w:pPr>
                  <w:r w:rsidRPr="007E5C78">
                    <w:rPr>
                      <w:rFonts w:ascii="Bell MT" w:hAnsi="Bell MT"/>
                      <w:b/>
                      <w:i/>
                      <w:color w:val="0033CC"/>
                      <w:sz w:val="16"/>
                      <w:szCs w:val="16"/>
                    </w:rPr>
                    <w:t>POELE-INSERT-FOYER-POELE A GRANULES</w:t>
                  </w:r>
                </w:p>
                <w:p w:rsidR="007113D8" w:rsidRDefault="007113D8" w:rsidP="007113D8"/>
              </w:txbxContent>
            </v:textbox>
            <w10:wrap type="square" anchorx="margin" anchory="margin"/>
          </v:shape>
        </w:pict>
      </w:r>
    </w:p>
    <w:p w:rsidR="00FF589C" w:rsidRDefault="00FF589C"/>
    <w:p w:rsidR="00FF589C" w:rsidRDefault="00FF589C"/>
    <w:p w:rsidR="00FF589C" w:rsidRDefault="00FF589C"/>
    <w:p w:rsidR="00FF589C" w:rsidRDefault="00FF589C"/>
    <w:p w:rsidR="00FF589C" w:rsidRDefault="00FF589C"/>
    <w:p w:rsidR="00FF589C" w:rsidRDefault="00FF589C"/>
    <w:p w:rsidR="00FF589C" w:rsidRDefault="00FF589C"/>
    <w:p w:rsidR="00FF589C" w:rsidRDefault="00FF589C"/>
    <w:p w:rsidR="00FF589C" w:rsidRDefault="00FF589C"/>
    <w:p w:rsidR="00FF589C" w:rsidRDefault="00FF589C"/>
    <w:p w:rsidR="00FF589C" w:rsidRDefault="00FF589C"/>
    <w:p w:rsidR="00FF589C" w:rsidRDefault="00FF589C"/>
    <w:p w:rsidR="00FF589C" w:rsidRDefault="00FF589C"/>
    <w:p w:rsidR="00FF589C" w:rsidRDefault="00FF589C" w:rsidP="00FF589C">
      <w:pPr>
        <w:ind w:left="0"/>
      </w:pPr>
      <w:r>
        <w:t xml:space="preserve">                  </w:t>
      </w:r>
    </w:p>
    <w:p w:rsidR="00FF589C" w:rsidRDefault="00FF589C" w:rsidP="00FF589C">
      <w:pPr>
        <w:ind w:left="0"/>
      </w:pPr>
    </w:p>
    <w:p w:rsidR="00FF589C" w:rsidRDefault="00FF589C" w:rsidP="00FF589C">
      <w:pPr>
        <w:ind w:left="0"/>
      </w:pPr>
    </w:p>
    <w:p w:rsidR="00FF589C" w:rsidRDefault="00FF589C" w:rsidP="00FF589C">
      <w:pPr>
        <w:ind w:left="0"/>
      </w:pPr>
    </w:p>
    <w:p w:rsidR="00FF589C" w:rsidRDefault="00FF589C" w:rsidP="00FF589C">
      <w:pPr>
        <w:ind w:left="0"/>
      </w:pPr>
    </w:p>
    <w:p w:rsidR="00FF589C" w:rsidRDefault="00FF589C" w:rsidP="00FF589C">
      <w:pPr>
        <w:ind w:left="0"/>
      </w:pPr>
    </w:p>
    <w:p w:rsidR="00FF589C" w:rsidRDefault="00FF589C" w:rsidP="00FF589C">
      <w:pPr>
        <w:ind w:left="0"/>
      </w:pPr>
    </w:p>
    <w:p w:rsidR="00FF589C" w:rsidRDefault="00FF589C" w:rsidP="00FF589C">
      <w:pPr>
        <w:ind w:left="0"/>
      </w:pPr>
    </w:p>
    <w:p w:rsidR="00FF589C" w:rsidRPr="00C31FED" w:rsidRDefault="00C31FED" w:rsidP="00EC4FF5">
      <w:pPr>
        <w:ind w:left="0"/>
        <w:rPr>
          <w:b/>
          <w:bCs/>
          <w:i/>
          <w:iCs/>
        </w:rPr>
      </w:pPr>
      <w:r w:rsidRPr="00C31FED">
        <w:rPr>
          <w:b/>
          <w:bCs/>
          <w:i/>
          <w:i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9.8pt;margin-top:38.45pt;width:343.45pt;height:155.25pt;z-index:251662336;mso-width-relative:margin;mso-height-relative:margin" strokecolor="white [3212]">
            <v:textbox style="mso-next-textbox:#_x0000_s1029">
              <w:txbxContent>
                <w:p w:rsidR="00DF5CE6" w:rsidRPr="004D2804" w:rsidRDefault="00DF5CE6" w:rsidP="00DF5CE6">
                  <w:pPr>
                    <w:ind w:left="0"/>
                    <w:jc w:val="both"/>
                    <w:rPr>
                      <w:b/>
                      <w:bCs/>
                      <w:i/>
                      <w:iCs/>
                    </w:rPr>
                  </w:pPr>
                  <w:r w:rsidRPr="004D2804">
                    <w:rPr>
                      <w:b/>
                      <w:bCs/>
                      <w:i/>
                      <w:iCs/>
                    </w:rPr>
                    <w:t>TVA 7%</w:t>
                  </w:r>
                </w:p>
                <w:p w:rsidR="00EB001A" w:rsidRPr="00DF5CE6" w:rsidRDefault="00DF5CE6" w:rsidP="00DF5CE6">
                  <w:pPr>
                    <w:ind w:left="0"/>
                    <w:jc w:val="both"/>
                    <w:rPr>
                      <w:sz w:val="18"/>
                      <w:szCs w:val="18"/>
                    </w:rPr>
                  </w:pPr>
                  <w:r w:rsidRPr="00DF5CE6">
                    <w:rPr>
                      <w:sz w:val="18"/>
                      <w:szCs w:val="18"/>
                    </w:rPr>
                    <w:t>Le projet de loi de finances 2011 porte le taux de TVA réduit pour les travaux d'entretien rénovation de 7%. La mesure s'applique aux travaux d'entretien rénovation engagés en 2013</w:t>
                  </w:r>
                </w:p>
                <w:p w:rsidR="00DF5CE6" w:rsidRDefault="00DF5CE6" w:rsidP="00DF5CE6">
                  <w:pPr>
                    <w:spacing w:line="140" w:lineRule="exact"/>
                    <w:ind w:left="0"/>
                    <w:jc w:val="both"/>
                  </w:pPr>
                </w:p>
                <w:p w:rsidR="00DF5CE6" w:rsidRPr="004D2804" w:rsidRDefault="00DF5CE6" w:rsidP="00DF5CE6">
                  <w:pPr>
                    <w:ind w:left="0"/>
                    <w:jc w:val="both"/>
                    <w:rPr>
                      <w:b/>
                      <w:bCs/>
                      <w:i/>
                      <w:iCs/>
                    </w:rPr>
                  </w:pPr>
                  <w:r w:rsidRPr="004D2804">
                    <w:rPr>
                      <w:b/>
                      <w:bCs/>
                      <w:i/>
                      <w:iCs/>
                    </w:rPr>
                    <w:t>Crédit impôt</w:t>
                  </w:r>
                </w:p>
                <w:p w:rsidR="00DF5CE6" w:rsidRPr="00DF5CE6" w:rsidRDefault="00DF5CE6" w:rsidP="00DF5CE6">
                  <w:pPr>
                    <w:ind w:left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</w:t>
                  </w:r>
                  <w:r w:rsidRPr="00DF5CE6">
                    <w:rPr>
                      <w:sz w:val="18"/>
                      <w:szCs w:val="18"/>
                    </w:rPr>
                    <w:t>isposition fiscale permettant aux ménages de déduire de leur impôt sur le revenu une partie des dépenses réalisées pour certains travaux d'amélioration énergétique portant sur une résidence principale.</w:t>
                  </w:r>
                </w:p>
                <w:p w:rsidR="00DF5CE6" w:rsidRDefault="004D2804" w:rsidP="004D2804">
                  <w:pPr>
                    <w:ind w:left="0"/>
                    <w:rPr>
                      <w:rFonts w:cs="Arial"/>
                      <w:b/>
                      <w:bCs/>
                      <w:color w:val="C00000"/>
                    </w:rPr>
                  </w:pPr>
                  <w:r w:rsidRPr="004D2804">
                    <w:rPr>
                      <w:b/>
                      <w:bCs/>
                      <w:i/>
                      <w:iCs/>
                      <w:u w:val="single"/>
                    </w:rPr>
                    <w:t>Taux</w:t>
                  </w:r>
                  <w:r w:rsidRPr="004D2804">
                    <w:rPr>
                      <w:b/>
                      <w:bCs/>
                      <w:i/>
                      <w:iCs/>
                    </w:rPr>
                    <w:t> :</w:t>
                  </w:r>
                  <w:r w:rsidRPr="004D2804">
                    <w:rPr>
                      <w:i/>
                      <w:iCs/>
                    </w:rPr>
                    <w:t xml:space="preserve"> </w:t>
                  </w:r>
                  <w:r w:rsidRPr="004D2804">
                    <w:rPr>
                      <w:rStyle w:val="lev"/>
                      <w:rFonts w:cs="Arial"/>
                      <w:i/>
                      <w:iCs/>
                      <w:color w:val="323232"/>
                    </w:rPr>
                    <w:t>15</w:t>
                  </w:r>
                  <w:r>
                    <w:rPr>
                      <w:rStyle w:val="lev"/>
                      <w:rFonts w:cs="Arial"/>
                      <w:i/>
                      <w:iCs/>
                      <w:color w:val="323232"/>
                    </w:rPr>
                    <w:t xml:space="preserve"> ou </w:t>
                  </w:r>
                  <w:r w:rsidRPr="004D2804">
                    <w:rPr>
                      <w:rStyle w:val="lev"/>
                      <w:rFonts w:cs="Arial"/>
                      <w:color w:val="C00000"/>
                    </w:rPr>
                    <w:t>26 %</w:t>
                  </w:r>
                  <w:r w:rsidRPr="004D2804">
                    <w:rPr>
                      <w:rStyle w:val="lev"/>
                      <w:rFonts w:cs="Arial"/>
                      <w:b w:val="0"/>
                      <w:bCs w:val="0"/>
                      <w:color w:val="C00000"/>
                    </w:rPr>
                    <w:t xml:space="preserve"> </w:t>
                  </w:r>
                  <w:r w:rsidRPr="004D2804">
                    <w:rPr>
                      <w:rFonts w:cs="Arial"/>
                      <w:b/>
                      <w:bCs/>
                      <w:color w:val="C00000"/>
                    </w:rPr>
                    <w:t>pour le remplacement d'un système de chauffage bois ou biomasse existant</w:t>
                  </w:r>
                </w:p>
                <w:p w:rsidR="004D2804" w:rsidRDefault="004D2804" w:rsidP="004D2804">
                  <w:pPr>
                    <w:spacing w:line="140" w:lineRule="exact"/>
                    <w:ind w:left="0"/>
                    <w:rPr>
                      <w:rFonts w:cs="Arial"/>
                      <w:b/>
                      <w:bCs/>
                      <w:color w:val="C00000"/>
                    </w:rPr>
                  </w:pPr>
                </w:p>
                <w:p w:rsidR="004D2804" w:rsidRDefault="004D2804" w:rsidP="004D2804">
                  <w:pPr>
                    <w:ind w:left="0"/>
                  </w:pPr>
                  <w:r w:rsidRPr="004D2804">
                    <w:rPr>
                      <w:rFonts w:cs="Arial"/>
                      <w:b/>
                      <w:bCs/>
                      <w:i/>
                      <w:iCs/>
                    </w:rPr>
                    <w:t>Complément d’informations : Rubrique « Bon à savoir »</w:t>
                  </w:r>
                </w:p>
              </w:txbxContent>
            </v:textbox>
          </v:shape>
        </w:pict>
      </w:r>
      <w:r w:rsidR="00FF589C" w:rsidRPr="00C31FED">
        <w:rPr>
          <w:b/>
          <w:bCs/>
          <w:i/>
          <w:iCs/>
        </w:rPr>
        <w:t xml:space="preserve">     </w:t>
      </w:r>
      <w:r w:rsidRPr="00C31FED">
        <w:rPr>
          <w:b/>
          <w:bCs/>
          <w:i/>
          <w:iCs/>
        </w:rPr>
        <w:t>*Voir conditions en magasin</w:t>
      </w:r>
      <w:r w:rsidR="00FF589C" w:rsidRPr="00C31FED">
        <w:rPr>
          <w:b/>
          <w:bCs/>
          <w:i/>
          <w:iCs/>
        </w:rPr>
        <w:t xml:space="preserve">                              </w:t>
      </w:r>
      <w:r w:rsidR="00FF589C" w:rsidRPr="00C31FED">
        <w:rPr>
          <w:b/>
          <w:bCs/>
          <w:i/>
          <w:iCs/>
        </w:rPr>
        <w:tab/>
      </w:r>
      <w:r w:rsidR="00FF589C" w:rsidRPr="00C31FED">
        <w:rPr>
          <w:b/>
          <w:bCs/>
          <w:i/>
          <w:iCs/>
        </w:rPr>
        <w:tab/>
        <w:t xml:space="preserve">            </w:t>
      </w:r>
      <w:r w:rsidR="00FF589C" w:rsidRPr="00C31FED">
        <w:rPr>
          <w:b/>
          <w:bCs/>
          <w:i/>
          <w:iCs/>
        </w:rPr>
        <w:tab/>
      </w:r>
      <w:r w:rsidR="00FF589C" w:rsidRPr="00C31FED">
        <w:rPr>
          <w:b/>
          <w:bCs/>
          <w:i/>
          <w:iCs/>
        </w:rPr>
        <w:tab/>
      </w:r>
      <w:r w:rsidR="00FF589C" w:rsidRPr="00C31FED">
        <w:rPr>
          <w:b/>
          <w:bCs/>
          <w:i/>
          <w:iCs/>
        </w:rPr>
        <w:tab/>
      </w:r>
      <w:r w:rsidR="00FF589C" w:rsidRPr="00C31FED">
        <w:rPr>
          <w:b/>
          <w:bCs/>
          <w:i/>
          <w:iCs/>
        </w:rPr>
        <w:tab/>
      </w:r>
      <w:r w:rsidR="00FF589C" w:rsidRPr="00C31FED">
        <w:rPr>
          <w:b/>
          <w:bCs/>
          <w:i/>
          <w:iCs/>
        </w:rPr>
        <w:tab/>
      </w:r>
      <w:r w:rsidR="00FF589C" w:rsidRPr="00C31FED">
        <w:rPr>
          <w:b/>
          <w:bCs/>
          <w:i/>
          <w:iCs/>
        </w:rPr>
        <w:tab/>
        <w:t xml:space="preserve">   </w:t>
      </w:r>
      <w:r w:rsidR="00FF589C" w:rsidRPr="00C31FED">
        <w:rPr>
          <w:b/>
          <w:bCs/>
          <w:i/>
          <w:iCs/>
        </w:rPr>
        <w:tab/>
      </w:r>
      <w:r w:rsidR="00FF589C" w:rsidRPr="00C31FED">
        <w:rPr>
          <w:b/>
          <w:bCs/>
          <w:i/>
          <w:iCs/>
        </w:rPr>
        <w:tab/>
      </w:r>
      <w:r w:rsidR="00FF589C" w:rsidRPr="00C31FED">
        <w:rPr>
          <w:b/>
          <w:bCs/>
          <w:i/>
          <w:iCs/>
        </w:rPr>
        <w:tab/>
      </w:r>
      <w:r w:rsidR="00FF589C" w:rsidRPr="00C31FED">
        <w:rPr>
          <w:b/>
          <w:bCs/>
          <w:i/>
          <w:iCs/>
        </w:rPr>
        <w:tab/>
      </w:r>
      <w:r w:rsidR="00FF589C" w:rsidRPr="00C31FED">
        <w:rPr>
          <w:b/>
          <w:bCs/>
          <w:i/>
          <w:iCs/>
        </w:rPr>
        <w:tab/>
      </w:r>
      <w:r w:rsidR="00FF589C" w:rsidRPr="00C31FED">
        <w:rPr>
          <w:b/>
          <w:bCs/>
          <w:i/>
          <w:iCs/>
        </w:rPr>
        <w:tab/>
      </w:r>
      <w:r w:rsidR="00FF589C" w:rsidRPr="00C31FED">
        <w:rPr>
          <w:b/>
          <w:bCs/>
          <w:i/>
          <w:iCs/>
        </w:rPr>
        <w:tab/>
      </w:r>
      <w:r w:rsidR="00FF589C" w:rsidRPr="00C31FED">
        <w:rPr>
          <w:b/>
          <w:bCs/>
          <w:i/>
          <w:iCs/>
        </w:rPr>
        <w:tab/>
      </w:r>
      <w:r w:rsidR="00FF589C" w:rsidRPr="00C31FED">
        <w:rPr>
          <w:b/>
          <w:bCs/>
          <w:i/>
          <w:iCs/>
        </w:rPr>
        <w:tab/>
      </w:r>
      <w:r w:rsidR="00FF589C" w:rsidRPr="00C31FED">
        <w:rPr>
          <w:b/>
          <w:bCs/>
          <w:i/>
          <w:iCs/>
        </w:rPr>
        <w:tab/>
      </w:r>
      <w:r w:rsidR="00FF589C" w:rsidRPr="00C31FED">
        <w:rPr>
          <w:b/>
          <w:bCs/>
          <w:i/>
          <w:iCs/>
        </w:rPr>
        <w:tab/>
      </w:r>
      <w:r w:rsidR="00D322FE" w:rsidRPr="00C31FED">
        <w:rPr>
          <w:b/>
          <w:bCs/>
          <w:i/>
          <w:iCs/>
        </w:rPr>
        <w:tab/>
      </w:r>
      <w:r w:rsidR="00D322FE" w:rsidRPr="00C31FED">
        <w:rPr>
          <w:b/>
          <w:bCs/>
          <w:i/>
          <w:iCs/>
        </w:rPr>
        <w:tab/>
      </w:r>
      <w:r w:rsidR="00D322FE" w:rsidRPr="00C31FED">
        <w:rPr>
          <w:b/>
          <w:bCs/>
          <w:i/>
          <w:iCs/>
        </w:rPr>
        <w:tab/>
      </w:r>
    </w:p>
    <w:p w:rsidR="00DB6FE3" w:rsidRDefault="00033EE6" w:rsidP="00DB6FE3">
      <w:pPr>
        <w:ind w:left="6384" w:firstLine="696"/>
      </w:pPr>
      <w:r>
        <w:rPr>
          <w:noProof/>
        </w:rPr>
        <w:pict>
          <v:shape id="_x0000_s1032" type="#_x0000_t202" style="position:absolute;left:0;text-align:left;margin-left:13.55pt;margin-top:180.95pt;width:558pt;height:48.75pt;z-index:-251653120;mso-width-relative:margin;mso-height-relative:margin" fillcolor="white [3212]" strokecolor="white [3212]">
            <v:textbox style="mso-next-textbox:#_x0000_s1032">
              <w:txbxContent>
                <w:p w:rsidR="004D2804" w:rsidRPr="00EC4FF5" w:rsidRDefault="00F94078" w:rsidP="00F94078">
                  <w:pPr>
                    <w:ind w:left="0"/>
                    <w:rPr>
                      <w:b/>
                      <w:bCs/>
                    </w:rPr>
                  </w:pPr>
                  <w:r w:rsidRPr="00F94078">
                    <w:rPr>
                      <w:b/>
                      <w:bCs/>
                    </w:rPr>
                    <w:drawing>
                      <wp:inline distT="0" distB="0" distL="0" distR="0">
                        <wp:extent cx="846789" cy="361392"/>
                        <wp:effectExtent l="19050" t="0" r="0" b="0"/>
                        <wp:docPr id="4" name="Image 1" descr="http://www.pierreetfeu.eu/frontend/images/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pierreetfeu.eu/frontend/images/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6789" cy="3613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bCs/>
                    </w:rPr>
                    <w:tab/>
                    <w:t xml:space="preserve">       </w:t>
                  </w:r>
                  <w:r w:rsidR="004D2804" w:rsidRPr="00EC4FF5">
                    <w:rPr>
                      <w:b/>
                      <w:bCs/>
                    </w:rPr>
                    <w:t xml:space="preserve">PIERRE ET FEU - 345 Rue du Bon Vent - </w:t>
                  </w:r>
                  <w:proofErr w:type="spellStart"/>
                  <w:r w:rsidR="004D2804" w:rsidRPr="00EC4FF5">
                    <w:rPr>
                      <w:b/>
                      <w:bCs/>
                    </w:rPr>
                    <w:t>Zac</w:t>
                  </w:r>
                  <w:proofErr w:type="spellEnd"/>
                  <w:r w:rsidR="004D2804" w:rsidRPr="00EC4FF5">
                    <w:rPr>
                      <w:b/>
                      <w:bCs/>
                    </w:rPr>
                    <w:t xml:space="preserve"> La </w:t>
                  </w:r>
                  <w:proofErr w:type="spellStart"/>
                  <w:r w:rsidR="004D2804" w:rsidRPr="00EC4FF5">
                    <w:rPr>
                      <w:b/>
                      <w:bCs/>
                    </w:rPr>
                    <w:t>Cristole</w:t>
                  </w:r>
                  <w:proofErr w:type="spellEnd"/>
                  <w:r w:rsidR="004D2804" w:rsidRPr="00EC4FF5">
                    <w:rPr>
                      <w:b/>
                      <w:bCs/>
                    </w:rPr>
                    <w:t xml:space="preserve"> 84140 MONTFAVET</w:t>
                  </w:r>
                  <w:r>
                    <w:rPr>
                      <w:b/>
                      <w:bCs/>
                    </w:rPr>
                    <w:t xml:space="preserve">         </w:t>
                  </w:r>
                </w:p>
                <w:p w:rsidR="004D2804" w:rsidRDefault="00F94078" w:rsidP="00F94078">
                  <w:r>
                    <w:rPr>
                      <w:b/>
                      <w:bCs/>
                    </w:rPr>
                    <w:t xml:space="preserve">                        </w:t>
                  </w:r>
                  <w:r w:rsidR="004D2804" w:rsidRPr="00EC4FF5">
                    <w:rPr>
                      <w:b/>
                      <w:bCs/>
                    </w:rPr>
                    <w:t>Tel</w:t>
                  </w:r>
                  <w:r w:rsidR="00EC4FF5" w:rsidRPr="00EC4FF5">
                    <w:rPr>
                      <w:b/>
                      <w:bCs/>
                    </w:rPr>
                    <w:t> :</w:t>
                  </w:r>
                  <w:r w:rsidR="004D2804" w:rsidRPr="00EC4FF5">
                    <w:rPr>
                      <w:b/>
                      <w:bCs/>
                    </w:rPr>
                    <w:t xml:space="preserve"> 04</w:t>
                  </w:r>
                  <w:r w:rsidR="00EC4FF5" w:rsidRPr="00EC4FF5">
                    <w:rPr>
                      <w:b/>
                      <w:bCs/>
                    </w:rPr>
                    <w:t>.90.89.93.64 Fax : 04.90.87.70.85</w:t>
                  </w:r>
                  <w:r w:rsidR="00EC4FF5">
                    <w:t xml:space="preserve"> </w:t>
                  </w:r>
                  <w:r w:rsidR="00EC4FF5" w:rsidRPr="00EC4FF5">
                    <w:rPr>
                      <w:b/>
                      <w:bCs/>
                      <w:i/>
                      <w:iCs/>
                      <w:color w:val="0070C0"/>
                    </w:rPr>
                    <w:t>Mail : contact@pierreetfeu.eu</w:t>
                  </w:r>
                </w:p>
              </w:txbxContent>
            </v:textbox>
          </v:shape>
        </w:pict>
      </w:r>
      <w:r w:rsidR="00DB6FE3">
        <w:rPr>
          <w:noProof/>
          <w:lang w:eastAsia="fr-FR" w:bidi="he-IL"/>
        </w:rPr>
        <w:drawing>
          <wp:inline distT="0" distB="0" distL="0" distR="0">
            <wp:extent cx="2905125" cy="2188793"/>
            <wp:effectExtent l="19050" t="0" r="9525" b="0"/>
            <wp:docPr id="29" name="Image 29" descr="http://media.comprendrechoisir.com/usage=preview/stuv30-compactin-herit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media.comprendrechoisir.com/usage=preview/stuv30-compactin-herit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88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6FE3" w:rsidSect="00C31FED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61C" w:rsidRDefault="00AD061C" w:rsidP="00EC4FF5">
      <w:r>
        <w:separator/>
      </w:r>
    </w:p>
  </w:endnote>
  <w:endnote w:type="continuationSeparator" w:id="0">
    <w:p w:rsidR="00AD061C" w:rsidRDefault="00AD061C" w:rsidP="00EC4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61C" w:rsidRDefault="00AD061C" w:rsidP="00EC4FF5">
      <w:r>
        <w:separator/>
      </w:r>
    </w:p>
  </w:footnote>
  <w:footnote w:type="continuationSeparator" w:id="0">
    <w:p w:rsidR="00AD061C" w:rsidRDefault="00AD061C" w:rsidP="00EC4F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13D8"/>
    <w:rsid w:val="00033EE6"/>
    <w:rsid w:val="002427A1"/>
    <w:rsid w:val="003A2E18"/>
    <w:rsid w:val="0048058A"/>
    <w:rsid w:val="004D2804"/>
    <w:rsid w:val="007113D8"/>
    <w:rsid w:val="00756AF0"/>
    <w:rsid w:val="007E5C78"/>
    <w:rsid w:val="00863452"/>
    <w:rsid w:val="00925141"/>
    <w:rsid w:val="00AD061C"/>
    <w:rsid w:val="00BD17EF"/>
    <w:rsid w:val="00BF4C31"/>
    <w:rsid w:val="00C31FED"/>
    <w:rsid w:val="00D322FE"/>
    <w:rsid w:val="00DB6FE3"/>
    <w:rsid w:val="00DF5CE6"/>
    <w:rsid w:val="00E5582D"/>
    <w:rsid w:val="00EB001A"/>
    <w:rsid w:val="00EC4FF5"/>
    <w:rsid w:val="00F71E54"/>
    <w:rsid w:val="00F94078"/>
    <w:rsid w:val="00FF5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7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113D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13D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F5CE6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fr-FR" w:bidi="he-IL"/>
    </w:rPr>
  </w:style>
  <w:style w:type="character" w:styleId="lev">
    <w:name w:val="Strong"/>
    <w:basedOn w:val="Policepardfaut"/>
    <w:uiPriority w:val="22"/>
    <w:qFormat/>
    <w:rsid w:val="004D2804"/>
    <w:rPr>
      <w:b/>
      <w:bCs/>
    </w:rPr>
  </w:style>
  <w:style w:type="paragraph" w:styleId="En-tte">
    <w:name w:val="header"/>
    <w:basedOn w:val="Normal"/>
    <w:link w:val="En-tteCar"/>
    <w:uiPriority w:val="99"/>
    <w:semiHidden/>
    <w:unhideWhenUsed/>
    <w:rsid w:val="00EC4FF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EC4FF5"/>
  </w:style>
  <w:style w:type="paragraph" w:styleId="Pieddepage">
    <w:name w:val="footer"/>
    <w:basedOn w:val="Normal"/>
    <w:link w:val="PieddepageCar"/>
    <w:uiPriority w:val="99"/>
    <w:semiHidden/>
    <w:unhideWhenUsed/>
    <w:rsid w:val="00EC4FF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C4F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8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0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6406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336501">
                          <w:marLeft w:val="75"/>
                          <w:marRight w:val="30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167373-CCE0-4825-BBBA-875DF978A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ASL</cp:lastModifiedBy>
  <cp:revision>4</cp:revision>
  <dcterms:created xsi:type="dcterms:W3CDTF">2013-06-13T15:39:00Z</dcterms:created>
  <dcterms:modified xsi:type="dcterms:W3CDTF">2013-06-14T08:04:00Z</dcterms:modified>
</cp:coreProperties>
</file>